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61EA" w14:textId="77777777" w:rsidR="00927266" w:rsidRPr="0059089B" w:rsidRDefault="00927266" w:rsidP="00927266">
      <w:pPr>
        <w:rPr>
          <w:rFonts w:ascii="Arial" w:hAnsi="Arial" w:cs="Arial"/>
          <w:color w:val="808080" w:themeColor="background1" w:themeShade="80"/>
        </w:rPr>
      </w:pPr>
    </w:p>
    <w:p w14:paraId="6FC62872" w14:textId="77777777" w:rsidR="00927266" w:rsidRDefault="00927266" w:rsidP="00927266">
      <w:pPr>
        <w:jc w:val="center"/>
        <w:rPr>
          <w:rStyle w:val="a6"/>
          <w:rFonts w:ascii="Arial" w:eastAsia="微软雅黑" w:hAnsi="Arial" w:cs="Arial"/>
          <w:color w:val="333333"/>
          <w:sz w:val="38"/>
          <w:szCs w:val="38"/>
        </w:rPr>
      </w:pPr>
      <w:r>
        <w:rPr>
          <w:rStyle w:val="a6"/>
          <w:rFonts w:ascii="Arial" w:hAnsi="Arial" w:cs="Arial" w:hint="eastAsia"/>
          <w:color w:val="333333"/>
          <w:sz w:val="38"/>
          <w:szCs w:val="38"/>
        </w:rPr>
        <w:t>Vulnerability Reporting Template V1.0</w:t>
      </w:r>
    </w:p>
    <w:p w14:paraId="200A8079" w14:textId="77777777" w:rsidR="00927266" w:rsidRDefault="00927266" w:rsidP="00927266">
      <w:pPr>
        <w:spacing w:before="240" w:after="64" w:line="312" w:lineRule="atLeast"/>
        <w:outlineLvl w:val="5"/>
        <w:rPr>
          <w:rFonts w:ascii="Arial" w:hAnsi="Arial" w:cs="Arial"/>
          <w:b/>
        </w:rPr>
      </w:pPr>
      <w:r>
        <w:rPr>
          <w:rFonts w:ascii="Arial" w:hAnsi="Arial" w:cs="Arial" w:hint="eastAsia"/>
          <w:b/>
        </w:rPr>
        <w:t>Thank you for reporting potential vulnerabilities in Longsys products and solutions. This template is designed to standardize your submission for efficient validation and issue tracking.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2"/>
        <w:gridCol w:w="1491"/>
        <w:gridCol w:w="5948"/>
      </w:tblGrid>
      <w:tr w:rsidR="00927266" w14:paraId="6808C2AD" w14:textId="77777777" w:rsidTr="000E29E5">
        <w:trPr>
          <w:trHeight w:val="351"/>
        </w:trPr>
        <w:tc>
          <w:tcPr>
            <w:tcW w:w="10201" w:type="dxa"/>
            <w:gridSpan w:val="3"/>
            <w:shd w:val="clear" w:color="auto" w:fill="F2F2F2" w:themeFill="background1" w:themeFillShade="F2"/>
            <w:tcMar>
              <w:top w:w="0" w:type="dxa"/>
              <w:left w:w="108" w:type="dxa"/>
              <w:bottom w:w="0" w:type="dxa"/>
              <w:right w:w="108" w:type="dxa"/>
            </w:tcMar>
          </w:tcPr>
          <w:p w14:paraId="3E55436F" w14:textId="77777777" w:rsidR="00927266" w:rsidRDefault="00927266" w:rsidP="003B6F81">
            <w:pPr>
              <w:jc w:val="left"/>
              <w:rPr>
                <w:rFonts w:ascii="Arial" w:hAnsi="Arial" w:cs="Arial"/>
                <w:b/>
              </w:rPr>
            </w:pPr>
            <w:r>
              <w:rPr>
                <w:rFonts w:ascii="Arial" w:hAnsi="Arial" w:cs="Arial"/>
                <w:b/>
              </w:rPr>
              <w:t xml:space="preserve">1. </w:t>
            </w:r>
            <w:r>
              <w:rPr>
                <w:rFonts w:ascii="Arial" w:hAnsi="Arial" w:cs="Arial" w:hint="eastAsia"/>
                <w:b/>
              </w:rPr>
              <w:t xml:space="preserve">Reporter </w:t>
            </w:r>
            <w:r>
              <w:rPr>
                <w:rFonts w:ascii="Arial" w:hAnsi="Arial" w:cs="Arial"/>
                <w:b/>
              </w:rPr>
              <w:t>Information</w:t>
            </w:r>
          </w:p>
        </w:tc>
      </w:tr>
      <w:tr w:rsidR="00927266" w14:paraId="715B3ECF" w14:textId="77777777" w:rsidTr="000E29E5">
        <w:trPr>
          <w:trHeight w:val="351"/>
        </w:trPr>
        <w:tc>
          <w:tcPr>
            <w:tcW w:w="4253" w:type="dxa"/>
            <w:gridSpan w:val="2"/>
            <w:shd w:val="clear" w:color="auto" w:fill="F2F2F2" w:themeFill="background1" w:themeFillShade="F2"/>
            <w:tcMar>
              <w:top w:w="0" w:type="dxa"/>
              <w:left w:w="108" w:type="dxa"/>
              <w:bottom w:w="0" w:type="dxa"/>
              <w:right w:w="108" w:type="dxa"/>
            </w:tcMar>
          </w:tcPr>
          <w:p w14:paraId="33216062" w14:textId="77777777" w:rsidR="00927266" w:rsidRDefault="00927266" w:rsidP="003B6F81">
            <w:pPr>
              <w:jc w:val="center"/>
              <w:rPr>
                <w:rFonts w:ascii="Arial" w:hAnsi="Arial" w:cs="Arial"/>
              </w:rPr>
            </w:pPr>
            <w:r>
              <w:rPr>
                <w:rFonts w:ascii="Arial" w:hAnsi="Arial" w:cs="Arial"/>
                <w:b/>
              </w:rPr>
              <w:t>(Optional) Name</w:t>
            </w:r>
          </w:p>
        </w:tc>
        <w:tc>
          <w:tcPr>
            <w:tcW w:w="5948" w:type="dxa"/>
            <w:shd w:val="clear" w:color="auto" w:fill="F2F2F2" w:themeFill="background1" w:themeFillShade="F2"/>
          </w:tcPr>
          <w:p w14:paraId="227B5AE8" w14:textId="77777777" w:rsidR="00927266" w:rsidRDefault="00927266" w:rsidP="003B6F81">
            <w:pPr>
              <w:jc w:val="center"/>
              <w:rPr>
                <w:rFonts w:ascii="Arial" w:hAnsi="Arial" w:cs="Arial"/>
                <w:b/>
              </w:rPr>
            </w:pPr>
            <w:r>
              <w:rPr>
                <w:rFonts w:ascii="Arial" w:hAnsi="Arial" w:cs="Arial" w:hint="eastAsia"/>
                <w:b/>
              </w:rPr>
              <w:t>(Required) Contact Details</w:t>
            </w:r>
          </w:p>
        </w:tc>
      </w:tr>
      <w:tr w:rsidR="00927266" w14:paraId="6741853C" w14:textId="77777777" w:rsidTr="000E29E5">
        <w:trPr>
          <w:trHeight w:val="670"/>
        </w:trPr>
        <w:tc>
          <w:tcPr>
            <w:tcW w:w="4253" w:type="dxa"/>
            <w:gridSpan w:val="2"/>
            <w:shd w:val="clear" w:color="auto" w:fill="FFFFFF" w:themeFill="background1"/>
            <w:tcMar>
              <w:top w:w="0" w:type="dxa"/>
              <w:left w:w="108" w:type="dxa"/>
              <w:bottom w:w="0" w:type="dxa"/>
              <w:right w:w="108" w:type="dxa"/>
            </w:tcMar>
          </w:tcPr>
          <w:p w14:paraId="548584CF" w14:textId="7988DFD8" w:rsidR="00927266" w:rsidRDefault="0059089B" w:rsidP="0059089B">
            <w:pPr>
              <w:rPr>
                <w:rFonts w:ascii="Arial" w:hAnsi="Arial" w:cs="Arial"/>
                <w:color w:val="1F497D"/>
              </w:rPr>
            </w:pPr>
            <w:r w:rsidRPr="0059089B">
              <w:rPr>
                <w:rFonts w:ascii="Arial" w:hAnsi="Arial" w:cs="Arial" w:hint="eastAsia"/>
                <w:color w:val="808080" w:themeColor="background1" w:themeShade="80"/>
              </w:rPr>
              <w:t>Please</w:t>
            </w:r>
            <w:r w:rsidRPr="0059089B">
              <w:rPr>
                <w:rFonts w:ascii="Arial" w:hAnsi="Arial" w:cs="Arial"/>
                <w:color w:val="808080" w:themeColor="background1" w:themeShade="80"/>
              </w:rPr>
              <w:t xml:space="preserve"> provide your name</w:t>
            </w:r>
            <w:r>
              <w:rPr>
                <w:rFonts w:ascii="Arial" w:hAnsi="Arial" w:cs="Arial"/>
                <w:color w:val="808080" w:themeColor="background1" w:themeShade="80"/>
              </w:rPr>
              <w:t xml:space="preserve"> or</w:t>
            </w:r>
            <w:r w:rsidRPr="0059089B">
              <w:rPr>
                <w:rFonts w:ascii="Arial" w:hAnsi="Arial" w:cs="Arial"/>
                <w:color w:val="808080" w:themeColor="background1" w:themeShade="80"/>
              </w:rPr>
              <w:t xml:space="preserve"> </w:t>
            </w:r>
            <w:r>
              <w:rPr>
                <w:rFonts w:ascii="Arial" w:hAnsi="Arial" w:cs="Arial"/>
                <w:color w:val="808080" w:themeColor="background1" w:themeShade="80"/>
              </w:rPr>
              <w:t xml:space="preserve">nickname </w:t>
            </w:r>
            <w:r w:rsidRPr="0059089B">
              <w:rPr>
                <w:rFonts w:ascii="Arial" w:hAnsi="Arial" w:cs="Arial"/>
                <w:color w:val="808080" w:themeColor="background1" w:themeShade="80"/>
              </w:rPr>
              <w:t>so that we can address you conveniently during the communication process.</w:t>
            </w:r>
          </w:p>
        </w:tc>
        <w:tc>
          <w:tcPr>
            <w:tcW w:w="5948" w:type="dxa"/>
          </w:tcPr>
          <w:p w14:paraId="2144CB8C" w14:textId="77777777" w:rsidR="00927266" w:rsidRDefault="00927266" w:rsidP="003B6F81">
            <w:pPr>
              <w:rPr>
                <w:rFonts w:ascii="Arial" w:hAnsi="Arial" w:cs="Arial"/>
                <w:color w:val="000000" w:themeColor="text1"/>
              </w:rPr>
            </w:pPr>
            <w:r>
              <w:rPr>
                <w:rFonts w:ascii="Arial" w:hAnsi="Arial" w:cs="Arial" w:hint="eastAsia"/>
                <w:color w:val="808080" w:themeColor="background1" w:themeShade="80"/>
              </w:rPr>
              <w:t>Please provide valid contact information (e.g., email/phone) for communication during validation or remediation.</w:t>
            </w:r>
          </w:p>
        </w:tc>
      </w:tr>
      <w:tr w:rsidR="00927266" w14:paraId="60D3D684" w14:textId="77777777" w:rsidTr="000E29E5">
        <w:trPr>
          <w:trHeight w:val="121"/>
        </w:trPr>
        <w:tc>
          <w:tcPr>
            <w:tcW w:w="10201" w:type="dxa"/>
            <w:gridSpan w:val="3"/>
            <w:shd w:val="clear" w:color="auto" w:fill="F2F2F2" w:themeFill="background1" w:themeFillShade="F2"/>
            <w:tcMar>
              <w:top w:w="0" w:type="dxa"/>
              <w:left w:w="108" w:type="dxa"/>
              <w:bottom w:w="0" w:type="dxa"/>
              <w:right w:w="108" w:type="dxa"/>
            </w:tcMar>
          </w:tcPr>
          <w:p w14:paraId="57A144A8" w14:textId="77777777" w:rsidR="00927266" w:rsidRDefault="00927266" w:rsidP="003B6F81">
            <w:pPr>
              <w:jc w:val="left"/>
              <w:rPr>
                <w:rFonts w:ascii="Arial" w:hAnsi="Arial" w:cs="Arial"/>
                <w:color w:val="000000" w:themeColor="text1"/>
              </w:rPr>
            </w:pPr>
            <w:r>
              <w:rPr>
                <w:rFonts w:ascii="Arial" w:hAnsi="Arial" w:cs="Arial"/>
                <w:b/>
              </w:rPr>
              <w:t xml:space="preserve">2. </w:t>
            </w:r>
            <w:r>
              <w:rPr>
                <w:rFonts w:ascii="Arial" w:hAnsi="Arial" w:cs="Arial" w:hint="eastAsia"/>
                <w:b/>
              </w:rPr>
              <w:t>Vulnerability Details</w:t>
            </w:r>
          </w:p>
        </w:tc>
      </w:tr>
      <w:tr w:rsidR="00927266" w14:paraId="5F1AB4C6" w14:textId="77777777" w:rsidTr="000E29E5">
        <w:tc>
          <w:tcPr>
            <w:tcW w:w="10201" w:type="dxa"/>
            <w:gridSpan w:val="3"/>
            <w:shd w:val="clear" w:color="auto" w:fill="FFFFFF" w:themeFill="background1"/>
            <w:tcMar>
              <w:top w:w="0" w:type="dxa"/>
              <w:left w:w="108" w:type="dxa"/>
              <w:bottom w:w="0" w:type="dxa"/>
              <w:right w:w="108" w:type="dxa"/>
            </w:tcMar>
          </w:tcPr>
          <w:p w14:paraId="39D97EF7" w14:textId="77777777" w:rsidR="00927266" w:rsidRDefault="00927266" w:rsidP="003B6F81">
            <w:pPr>
              <w:rPr>
                <w:rFonts w:ascii="Arial" w:hAnsi="Arial" w:cs="Arial"/>
                <w:b/>
              </w:rPr>
            </w:pPr>
            <w:r>
              <w:rPr>
                <w:rFonts w:ascii="Arial" w:hAnsi="Arial" w:cs="Arial" w:hint="eastAsia"/>
                <w:b/>
              </w:rPr>
              <w:t>Affected Longsys Products/Components</w:t>
            </w:r>
          </w:p>
          <w:p w14:paraId="67E88A9E" w14:textId="77777777" w:rsidR="00927266" w:rsidRDefault="00927266" w:rsidP="003B6F81">
            <w:pPr>
              <w:rPr>
                <w:rFonts w:ascii="Arial" w:hAnsi="Arial" w:cs="Arial"/>
                <w:color w:val="000000" w:themeColor="text1"/>
              </w:rPr>
            </w:pPr>
            <w:r>
              <w:rPr>
                <w:rFonts w:ascii="Arial" w:hAnsi="Arial" w:cs="Arial" w:hint="eastAsia"/>
                <w:color w:val="808080" w:themeColor="background1" w:themeShade="80"/>
              </w:rPr>
              <w:t>Specify product models/component names (e.g., eMMC flash chips, SSD controller versions) for accurate impact assessment.</w:t>
            </w:r>
          </w:p>
        </w:tc>
      </w:tr>
      <w:tr w:rsidR="00927266" w14:paraId="7A119378" w14:textId="77777777" w:rsidTr="000E29E5">
        <w:tc>
          <w:tcPr>
            <w:tcW w:w="10201" w:type="dxa"/>
            <w:gridSpan w:val="3"/>
            <w:shd w:val="clear" w:color="auto" w:fill="FFFFFF" w:themeFill="background1"/>
            <w:tcMar>
              <w:top w:w="0" w:type="dxa"/>
              <w:left w:w="108" w:type="dxa"/>
              <w:bottom w:w="0" w:type="dxa"/>
              <w:right w:w="108" w:type="dxa"/>
            </w:tcMar>
          </w:tcPr>
          <w:p w14:paraId="1E9606EB" w14:textId="77777777" w:rsidR="00927266" w:rsidRDefault="00927266" w:rsidP="003B6F81">
            <w:pPr>
              <w:rPr>
                <w:rFonts w:ascii="Arial" w:hAnsi="Arial" w:cs="Arial"/>
                <w:color w:val="1F497D"/>
              </w:rPr>
            </w:pPr>
          </w:p>
          <w:p w14:paraId="7C9429ED" w14:textId="77777777" w:rsidR="00927266" w:rsidRDefault="00927266" w:rsidP="003B6F81">
            <w:pPr>
              <w:rPr>
                <w:rFonts w:ascii="Arial" w:hAnsi="Arial" w:cs="Arial"/>
                <w:color w:val="1F497D"/>
              </w:rPr>
            </w:pPr>
          </w:p>
          <w:p w14:paraId="5B197104" w14:textId="77777777" w:rsidR="00927266" w:rsidRDefault="00927266" w:rsidP="003B6F81">
            <w:pPr>
              <w:rPr>
                <w:rFonts w:ascii="Arial" w:hAnsi="Arial" w:cs="Arial"/>
                <w:color w:val="1F497D"/>
              </w:rPr>
            </w:pPr>
          </w:p>
        </w:tc>
      </w:tr>
      <w:tr w:rsidR="00927266" w14:paraId="72E648B6" w14:textId="77777777" w:rsidTr="000E29E5">
        <w:tc>
          <w:tcPr>
            <w:tcW w:w="10201" w:type="dxa"/>
            <w:gridSpan w:val="3"/>
            <w:shd w:val="clear" w:color="auto" w:fill="FFFFFF" w:themeFill="background1"/>
            <w:tcMar>
              <w:top w:w="0" w:type="dxa"/>
              <w:left w:w="108" w:type="dxa"/>
              <w:bottom w:w="0" w:type="dxa"/>
              <w:right w:w="108" w:type="dxa"/>
            </w:tcMar>
          </w:tcPr>
          <w:p w14:paraId="0F536DD0" w14:textId="77777777" w:rsidR="00927266" w:rsidRDefault="00927266" w:rsidP="003B6F81">
            <w:pPr>
              <w:rPr>
                <w:rFonts w:ascii="Arial" w:hAnsi="Arial" w:cs="Arial"/>
                <w:b/>
              </w:rPr>
            </w:pPr>
            <w:r>
              <w:rPr>
                <w:rFonts w:ascii="Arial" w:hAnsi="Arial" w:cs="Arial"/>
                <w:b/>
              </w:rPr>
              <w:t>Vulnerability Description</w:t>
            </w:r>
          </w:p>
          <w:p w14:paraId="0EA88AEC" w14:textId="77777777" w:rsidR="00927266" w:rsidRDefault="00927266" w:rsidP="003B6F81">
            <w:pPr>
              <w:rPr>
                <w:rFonts w:ascii="Arial" w:hAnsi="Arial" w:cs="Arial"/>
              </w:rPr>
            </w:pPr>
            <w:r>
              <w:rPr>
                <w:rFonts w:ascii="Arial" w:hAnsi="Arial" w:cs="Arial" w:hint="eastAsia"/>
                <w:color w:val="808080" w:themeColor="background1" w:themeShade="80"/>
              </w:rPr>
              <w:t>Briefly describe the vulnerability type (e.g., buffer overflow, authentication bypass) and potential impact if exploited (data leakage, service disruption, etc.).</w:t>
            </w:r>
          </w:p>
        </w:tc>
      </w:tr>
      <w:tr w:rsidR="00927266" w14:paraId="7CBA5858" w14:textId="77777777" w:rsidTr="000E29E5">
        <w:tc>
          <w:tcPr>
            <w:tcW w:w="10201" w:type="dxa"/>
            <w:gridSpan w:val="3"/>
            <w:shd w:val="clear" w:color="auto" w:fill="FFFFFF" w:themeFill="background1"/>
            <w:tcMar>
              <w:top w:w="0" w:type="dxa"/>
              <w:left w:w="108" w:type="dxa"/>
              <w:bottom w:w="0" w:type="dxa"/>
              <w:right w:w="108" w:type="dxa"/>
            </w:tcMar>
          </w:tcPr>
          <w:p w14:paraId="07806B2D" w14:textId="77777777" w:rsidR="00927266" w:rsidRDefault="00927266" w:rsidP="003B6F81">
            <w:pPr>
              <w:rPr>
                <w:rFonts w:ascii="Arial" w:hAnsi="Arial" w:cs="Arial"/>
              </w:rPr>
            </w:pPr>
          </w:p>
          <w:p w14:paraId="649C56F7" w14:textId="77777777" w:rsidR="00927266" w:rsidRDefault="00927266" w:rsidP="003B6F81">
            <w:pPr>
              <w:rPr>
                <w:rFonts w:ascii="Arial" w:hAnsi="Arial" w:cs="Arial"/>
              </w:rPr>
            </w:pPr>
          </w:p>
          <w:p w14:paraId="5CC135B8" w14:textId="77777777" w:rsidR="00927266" w:rsidRDefault="00927266" w:rsidP="003B6F81">
            <w:pPr>
              <w:rPr>
                <w:rFonts w:ascii="Arial" w:hAnsi="Arial" w:cs="Arial"/>
              </w:rPr>
            </w:pPr>
          </w:p>
          <w:p w14:paraId="7B36B493" w14:textId="77777777" w:rsidR="00927266" w:rsidRDefault="00927266" w:rsidP="003B6F81">
            <w:pPr>
              <w:rPr>
                <w:rFonts w:ascii="Arial" w:hAnsi="Arial" w:cs="Arial"/>
              </w:rPr>
            </w:pPr>
          </w:p>
        </w:tc>
      </w:tr>
      <w:tr w:rsidR="00927266" w14:paraId="46527BD3" w14:textId="77777777" w:rsidTr="000E29E5">
        <w:tc>
          <w:tcPr>
            <w:tcW w:w="10201" w:type="dxa"/>
            <w:gridSpan w:val="3"/>
            <w:shd w:val="clear" w:color="auto" w:fill="FFFFFF" w:themeFill="background1"/>
            <w:tcMar>
              <w:top w:w="0" w:type="dxa"/>
              <w:left w:w="108" w:type="dxa"/>
              <w:bottom w:w="0" w:type="dxa"/>
              <w:right w:w="108" w:type="dxa"/>
            </w:tcMar>
          </w:tcPr>
          <w:p w14:paraId="13DC2C5F" w14:textId="77777777" w:rsidR="00927266" w:rsidRDefault="00927266" w:rsidP="003B6F81">
            <w:pPr>
              <w:rPr>
                <w:rFonts w:ascii="Arial" w:hAnsi="Arial" w:cs="Arial"/>
                <w:b/>
              </w:rPr>
            </w:pPr>
            <w:r>
              <w:rPr>
                <w:rFonts w:ascii="Arial" w:hAnsi="Arial" w:cs="Arial"/>
                <w:b/>
              </w:rPr>
              <w:t>Technical Details</w:t>
            </w:r>
          </w:p>
          <w:p w14:paraId="009EEA7E"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Provide:</w:t>
            </w:r>
          </w:p>
          <w:p w14:paraId="6B969D2B"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1. Detailed technical analysis (e.g., code/logic flaw location);</w:t>
            </w:r>
          </w:p>
          <w:p w14:paraId="0C1859B6"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2. Reproduction steps (critical for verification);</w:t>
            </w:r>
          </w:p>
          <w:p w14:paraId="1D36471A" w14:textId="77777777" w:rsidR="00927266" w:rsidRDefault="00927266" w:rsidP="003B6F81">
            <w:pPr>
              <w:rPr>
                <w:rFonts w:ascii="Arial" w:hAnsi="Arial" w:cs="Arial"/>
              </w:rPr>
            </w:pPr>
            <w:r>
              <w:rPr>
                <w:rFonts w:ascii="Arial" w:hAnsi="Arial" w:cs="Arial" w:hint="eastAsia"/>
                <w:color w:val="808080" w:themeColor="background1" w:themeShade="80"/>
              </w:rPr>
              <w:t>3. Proof of Concept (PoC), if available (may be attached separately).</w:t>
            </w:r>
          </w:p>
        </w:tc>
      </w:tr>
      <w:tr w:rsidR="00927266" w14:paraId="06DC0585" w14:textId="77777777" w:rsidTr="000E29E5">
        <w:tc>
          <w:tcPr>
            <w:tcW w:w="10201" w:type="dxa"/>
            <w:gridSpan w:val="3"/>
            <w:shd w:val="clear" w:color="auto" w:fill="FFFFFF" w:themeFill="background1"/>
            <w:tcMar>
              <w:top w:w="0" w:type="dxa"/>
              <w:left w:w="108" w:type="dxa"/>
              <w:bottom w:w="0" w:type="dxa"/>
              <w:right w:w="108" w:type="dxa"/>
            </w:tcMar>
          </w:tcPr>
          <w:p w14:paraId="65651D26" w14:textId="77777777" w:rsidR="00927266" w:rsidRDefault="00927266" w:rsidP="003B6F81">
            <w:pPr>
              <w:rPr>
                <w:rFonts w:ascii="Arial" w:hAnsi="Arial" w:cs="Arial"/>
              </w:rPr>
            </w:pPr>
          </w:p>
          <w:p w14:paraId="731C304A" w14:textId="77777777" w:rsidR="00927266" w:rsidRDefault="00927266" w:rsidP="003B6F81">
            <w:pPr>
              <w:rPr>
                <w:rFonts w:ascii="Arial" w:hAnsi="Arial" w:cs="Arial"/>
              </w:rPr>
            </w:pPr>
          </w:p>
          <w:p w14:paraId="1B757FE5" w14:textId="77777777" w:rsidR="00927266" w:rsidRDefault="00927266" w:rsidP="003B6F81">
            <w:pPr>
              <w:rPr>
                <w:rFonts w:ascii="Arial" w:hAnsi="Arial" w:cs="Arial"/>
              </w:rPr>
            </w:pPr>
          </w:p>
          <w:p w14:paraId="05B83528" w14:textId="77777777" w:rsidR="00927266" w:rsidRDefault="00927266" w:rsidP="003B6F81">
            <w:pPr>
              <w:rPr>
                <w:rFonts w:ascii="Arial" w:hAnsi="Arial" w:cs="Arial"/>
              </w:rPr>
            </w:pPr>
          </w:p>
        </w:tc>
      </w:tr>
      <w:tr w:rsidR="00927266" w14:paraId="25CEC998" w14:textId="77777777" w:rsidTr="000E29E5">
        <w:tc>
          <w:tcPr>
            <w:tcW w:w="10201" w:type="dxa"/>
            <w:gridSpan w:val="3"/>
            <w:shd w:val="clear" w:color="auto" w:fill="FFFFFF" w:themeFill="background1"/>
            <w:tcMar>
              <w:top w:w="0" w:type="dxa"/>
              <w:left w:w="108" w:type="dxa"/>
              <w:bottom w:w="0" w:type="dxa"/>
              <w:right w:w="108" w:type="dxa"/>
            </w:tcMar>
          </w:tcPr>
          <w:p w14:paraId="41CC6575" w14:textId="77777777" w:rsidR="00927266" w:rsidRDefault="00927266" w:rsidP="003B6F81">
            <w:pPr>
              <w:rPr>
                <w:rFonts w:ascii="Arial" w:hAnsi="Arial" w:cs="Arial"/>
                <w:b/>
              </w:rPr>
            </w:pPr>
            <w:r>
              <w:rPr>
                <w:rFonts w:ascii="Arial" w:hAnsi="Arial" w:cs="Arial"/>
                <w:b/>
              </w:rPr>
              <w:t>Attack Scenario</w:t>
            </w:r>
          </w:p>
          <w:p w14:paraId="595CFE70"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(Distinct from reproduction steps) Describe the exploitation path, including:</w:t>
            </w:r>
          </w:p>
          <w:p w14:paraId="5F99ECB9"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 Prerequisites (e.g., physical access or network permissions);</w:t>
            </w:r>
          </w:p>
          <w:p w14:paraId="2F1B4D79" w14:textId="77777777" w:rsidR="00927266" w:rsidRDefault="00927266" w:rsidP="003B6F81">
            <w:pPr>
              <w:rPr>
                <w:rFonts w:ascii="Arial" w:hAnsi="Arial" w:cs="Arial"/>
                <w:color w:val="808080" w:themeColor="background1" w:themeShade="80"/>
              </w:rPr>
            </w:pPr>
            <w:r>
              <w:rPr>
                <w:rFonts w:ascii="Arial" w:hAnsi="Arial" w:cs="Arial" w:hint="eastAsia"/>
                <w:color w:val="808080" w:themeColor="background1" w:themeShade="80"/>
              </w:rPr>
              <w:t>- Trigger conditions (e.g., specific commands or malformed inputs);</w:t>
            </w:r>
          </w:p>
          <w:p w14:paraId="4577F3BF" w14:textId="77777777" w:rsidR="00927266" w:rsidRDefault="00927266" w:rsidP="003B6F81">
            <w:pPr>
              <w:rPr>
                <w:rFonts w:ascii="Arial" w:hAnsi="Arial" w:cs="Arial"/>
              </w:rPr>
            </w:pPr>
            <w:r>
              <w:rPr>
                <w:rFonts w:ascii="Arial" w:hAnsi="Arial" w:cs="Arial" w:hint="eastAsia"/>
                <w:color w:val="808080" w:themeColor="background1" w:themeShade="80"/>
              </w:rPr>
              <w:t>- User interaction requirements (e.g., phishing clicks).</w:t>
            </w:r>
          </w:p>
        </w:tc>
      </w:tr>
      <w:tr w:rsidR="00927266" w14:paraId="0876C14C" w14:textId="77777777" w:rsidTr="000E29E5">
        <w:tc>
          <w:tcPr>
            <w:tcW w:w="10201" w:type="dxa"/>
            <w:gridSpan w:val="3"/>
            <w:shd w:val="clear" w:color="auto" w:fill="FFFFFF" w:themeFill="background1"/>
            <w:tcMar>
              <w:top w:w="0" w:type="dxa"/>
              <w:left w:w="108" w:type="dxa"/>
              <w:bottom w:w="0" w:type="dxa"/>
              <w:right w:w="108" w:type="dxa"/>
            </w:tcMar>
          </w:tcPr>
          <w:p w14:paraId="09189295" w14:textId="77777777" w:rsidR="00927266" w:rsidRDefault="00927266" w:rsidP="003B6F81">
            <w:pPr>
              <w:rPr>
                <w:rFonts w:ascii="Arial" w:hAnsi="Arial" w:cs="Arial"/>
              </w:rPr>
            </w:pPr>
          </w:p>
          <w:p w14:paraId="0EBC00C0" w14:textId="77777777" w:rsidR="00927266" w:rsidRDefault="00927266" w:rsidP="003B6F81">
            <w:pPr>
              <w:rPr>
                <w:rFonts w:ascii="Arial" w:hAnsi="Arial" w:cs="Arial"/>
              </w:rPr>
            </w:pPr>
          </w:p>
          <w:p w14:paraId="5D757614" w14:textId="77777777" w:rsidR="00927266" w:rsidRDefault="00927266" w:rsidP="003B6F81">
            <w:pPr>
              <w:rPr>
                <w:rFonts w:ascii="Arial" w:hAnsi="Arial" w:cs="Arial"/>
              </w:rPr>
            </w:pPr>
          </w:p>
          <w:p w14:paraId="7E3FBD2C" w14:textId="77777777" w:rsidR="00927266" w:rsidRDefault="00927266" w:rsidP="003B6F81">
            <w:pPr>
              <w:rPr>
                <w:rFonts w:ascii="Arial" w:hAnsi="Arial" w:cs="Arial"/>
              </w:rPr>
            </w:pPr>
          </w:p>
          <w:p w14:paraId="6E492E01" w14:textId="77777777" w:rsidR="00927266" w:rsidRDefault="00927266" w:rsidP="003B6F81">
            <w:pPr>
              <w:rPr>
                <w:rFonts w:ascii="Arial" w:hAnsi="Arial" w:cs="Arial"/>
              </w:rPr>
            </w:pPr>
          </w:p>
        </w:tc>
      </w:tr>
      <w:tr w:rsidR="00927266" w14:paraId="32183284" w14:textId="77777777" w:rsidTr="000E29E5">
        <w:tc>
          <w:tcPr>
            <w:tcW w:w="10201" w:type="dxa"/>
            <w:gridSpan w:val="3"/>
            <w:shd w:val="clear" w:color="auto" w:fill="FFFFFF" w:themeFill="background1"/>
            <w:tcMar>
              <w:top w:w="0" w:type="dxa"/>
              <w:left w:w="108" w:type="dxa"/>
              <w:bottom w:w="0" w:type="dxa"/>
              <w:right w:w="108" w:type="dxa"/>
            </w:tcMar>
          </w:tcPr>
          <w:p w14:paraId="4EE2277F" w14:textId="77777777" w:rsidR="00927266" w:rsidRDefault="00927266" w:rsidP="003B6F81">
            <w:pPr>
              <w:rPr>
                <w:rFonts w:ascii="Arial" w:hAnsi="Arial" w:cs="Arial"/>
                <w:b/>
              </w:rPr>
            </w:pPr>
            <w:r>
              <w:rPr>
                <w:rFonts w:ascii="Arial" w:hAnsi="Arial" w:cs="Arial" w:hint="eastAsia"/>
                <w:b/>
              </w:rPr>
              <w:lastRenderedPageBreak/>
              <w:t>Remediation Suggestions</w:t>
            </w:r>
          </w:p>
          <w:p w14:paraId="55121764" w14:textId="77777777" w:rsidR="00927266" w:rsidRDefault="00927266" w:rsidP="003B6F81">
            <w:pPr>
              <w:rPr>
                <w:rFonts w:ascii="Arial" w:hAnsi="Arial" w:cs="Arial"/>
              </w:rPr>
            </w:pPr>
            <w:r>
              <w:rPr>
                <w:rFonts w:ascii="Arial" w:hAnsi="Arial" w:cs="Arial" w:hint="eastAsia"/>
                <w:color w:val="808080" w:themeColor="background1" w:themeShade="80"/>
              </w:rPr>
              <w:t>Propose fixes (e.g., firmware patches), industry best practices, or mitigations (e.g., configuration adjustments).</w:t>
            </w:r>
          </w:p>
        </w:tc>
      </w:tr>
      <w:tr w:rsidR="00927266" w14:paraId="6F47C234" w14:textId="77777777" w:rsidTr="000E29E5">
        <w:tc>
          <w:tcPr>
            <w:tcW w:w="10201" w:type="dxa"/>
            <w:gridSpan w:val="3"/>
            <w:shd w:val="clear" w:color="auto" w:fill="FFFFFF" w:themeFill="background1"/>
            <w:tcMar>
              <w:top w:w="0" w:type="dxa"/>
              <w:left w:w="108" w:type="dxa"/>
              <w:bottom w:w="0" w:type="dxa"/>
              <w:right w:w="108" w:type="dxa"/>
            </w:tcMar>
          </w:tcPr>
          <w:p w14:paraId="6556CDF7" w14:textId="77777777" w:rsidR="00927266" w:rsidRDefault="00927266" w:rsidP="003B6F81">
            <w:pPr>
              <w:rPr>
                <w:rFonts w:ascii="Arial" w:hAnsi="Arial" w:cs="Arial"/>
              </w:rPr>
            </w:pPr>
          </w:p>
          <w:p w14:paraId="4E2858AB" w14:textId="77777777" w:rsidR="00927266" w:rsidRDefault="00927266" w:rsidP="003B6F81">
            <w:pPr>
              <w:rPr>
                <w:rFonts w:ascii="Arial" w:hAnsi="Arial" w:cs="Arial"/>
              </w:rPr>
            </w:pPr>
          </w:p>
          <w:p w14:paraId="7CDE6D16" w14:textId="77777777" w:rsidR="00927266" w:rsidRDefault="00927266" w:rsidP="003B6F81">
            <w:pPr>
              <w:rPr>
                <w:rFonts w:ascii="Arial" w:hAnsi="Arial" w:cs="Arial"/>
              </w:rPr>
            </w:pPr>
          </w:p>
          <w:p w14:paraId="7C0BE471" w14:textId="77777777" w:rsidR="00927266" w:rsidRDefault="00927266" w:rsidP="003B6F81">
            <w:pPr>
              <w:rPr>
                <w:rFonts w:ascii="Arial" w:hAnsi="Arial" w:cs="Arial"/>
              </w:rPr>
            </w:pPr>
          </w:p>
        </w:tc>
      </w:tr>
      <w:tr w:rsidR="00927266" w14:paraId="1AFBED63" w14:textId="77777777" w:rsidTr="000E29E5">
        <w:tc>
          <w:tcPr>
            <w:tcW w:w="10201" w:type="dxa"/>
            <w:gridSpan w:val="3"/>
            <w:shd w:val="clear" w:color="auto" w:fill="D9D9D9" w:themeFill="background1" w:themeFillShade="D9"/>
            <w:tcMar>
              <w:top w:w="0" w:type="dxa"/>
              <w:left w:w="108" w:type="dxa"/>
              <w:bottom w:w="0" w:type="dxa"/>
              <w:right w:w="108" w:type="dxa"/>
            </w:tcMar>
          </w:tcPr>
          <w:p w14:paraId="2EF2282C" w14:textId="77777777" w:rsidR="00927266" w:rsidRDefault="00927266" w:rsidP="003B6F81">
            <w:pPr>
              <w:jc w:val="left"/>
              <w:rPr>
                <w:rFonts w:ascii="Arial" w:hAnsi="Arial" w:cs="Arial"/>
              </w:rPr>
            </w:pPr>
            <w:r>
              <w:rPr>
                <w:rFonts w:ascii="Arial" w:hAnsi="Arial" w:cs="Arial"/>
                <w:b/>
              </w:rPr>
              <w:t xml:space="preserve">3. </w:t>
            </w:r>
            <w:r>
              <w:rPr>
                <w:rFonts w:ascii="Arial" w:hAnsi="Arial" w:cs="Arial" w:hint="eastAsia"/>
                <w:b/>
              </w:rPr>
              <w:t>Disclosure Plan</w:t>
            </w:r>
          </w:p>
        </w:tc>
      </w:tr>
      <w:tr w:rsidR="00927266" w14:paraId="0EE0D0B2" w14:textId="77777777" w:rsidTr="000E29E5">
        <w:tc>
          <w:tcPr>
            <w:tcW w:w="10201" w:type="dxa"/>
            <w:gridSpan w:val="3"/>
            <w:shd w:val="clear" w:color="auto" w:fill="FFFFFF" w:themeFill="background1"/>
            <w:tcMar>
              <w:top w:w="0" w:type="dxa"/>
              <w:left w:w="108" w:type="dxa"/>
              <w:bottom w:w="0" w:type="dxa"/>
              <w:right w:w="108" w:type="dxa"/>
            </w:tcMar>
          </w:tcPr>
          <w:p w14:paraId="4DCEBACB" w14:textId="77777777" w:rsidR="00927266" w:rsidRDefault="00927266" w:rsidP="003B6F81">
            <w:pPr>
              <w:rPr>
                <w:rFonts w:ascii="Arial" w:hAnsi="Arial" w:cs="Arial"/>
              </w:rPr>
            </w:pPr>
            <w:r>
              <w:rPr>
                <w:rFonts w:ascii="Arial" w:hAnsi="Arial" w:cs="Arial" w:hint="eastAsia"/>
                <w:b/>
              </w:rPr>
              <w:t>Do not disclose to third parties prior to remediation. After fixes, do you intend to publicly discuss this vulnerability (e.g., at conferences or in articles)?</w:t>
            </w:r>
          </w:p>
        </w:tc>
      </w:tr>
      <w:tr w:rsidR="00927266" w14:paraId="5233CEE0" w14:textId="77777777" w:rsidTr="000E29E5">
        <w:tc>
          <w:tcPr>
            <w:tcW w:w="10201" w:type="dxa"/>
            <w:gridSpan w:val="3"/>
            <w:shd w:val="clear" w:color="auto" w:fill="FFFFFF" w:themeFill="background1"/>
            <w:tcMar>
              <w:top w:w="0" w:type="dxa"/>
              <w:left w:w="108" w:type="dxa"/>
              <w:bottom w:w="0" w:type="dxa"/>
              <w:right w:w="108" w:type="dxa"/>
            </w:tcMar>
          </w:tcPr>
          <w:p w14:paraId="61B2F30F" w14:textId="77777777" w:rsidR="00927266" w:rsidRDefault="009509C5" w:rsidP="003B6F81">
            <w:pPr>
              <w:rPr>
                <w:rFonts w:ascii="Arial" w:hAnsi="Arial" w:cs="Arial"/>
              </w:rPr>
            </w:pPr>
            <w:sdt>
              <w:sdtPr>
                <w:rPr>
                  <w:rFonts w:ascii="Arial" w:hAnsi="Arial" w:cs="Arial"/>
                </w:rPr>
                <w:id w:val="1053974168"/>
                <w14:checkbox>
                  <w14:checked w14:val="0"/>
                  <w14:checkedState w14:val="2612" w14:font="MS Gothic"/>
                  <w14:uncheckedState w14:val="2610" w14:font="MS Gothic"/>
                </w14:checkbox>
              </w:sdtPr>
              <w:sdtEndPr/>
              <w:sdtContent>
                <w:r w:rsidR="00927266">
                  <w:rPr>
                    <w:rFonts w:ascii="Segoe UI Symbol" w:eastAsia="MS Gothic" w:hAnsi="Segoe UI Symbol" w:cs="Segoe UI Symbol"/>
                  </w:rPr>
                  <w:t>☐</w:t>
                </w:r>
              </w:sdtContent>
            </w:sdt>
            <w:r w:rsidR="00927266">
              <w:rPr>
                <w:rFonts w:ascii="Arial" w:hAnsi="Arial" w:cs="Arial"/>
              </w:rPr>
              <w:t>Yes</w:t>
            </w:r>
            <w:r w:rsidR="00927266">
              <w:rPr>
                <w:rFonts w:ascii="Arial" w:hAnsi="Arial" w:cs="Arial" w:hint="eastAsia"/>
              </w:rPr>
              <w:t>(Must coordinate with [</w:t>
            </w:r>
            <w:r w:rsidR="00927266" w:rsidRPr="0059089B">
              <w:rPr>
                <w:rFonts w:ascii="Arial" w:hAnsi="Arial" w:cs="Arial" w:hint="eastAsia"/>
                <w:color w:val="0070C0"/>
              </w:rPr>
              <w:t>psirt@longsys.com</w:t>
            </w:r>
            <w:r w:rsidR="00927266">
              <w:rPr>
                <w:rFonts w:ascii="Arial" w:hAnsi="Arial" w:cs="Arial" w:hint="eastAsia"/>
              </w:rPr>
              <w:t>](mailto:psirt@longsys.com) in advance)</w:t>
            </w:r>
          </w:p>
          <w:p w14:paraId="292381B5" w14:textId="77777777" w:rsidR="00927266" w:rsidRDefault="009509C5" w:rsidP="003B6F81">
            <w:pPr>
              <w:rPr>
                <w:rFonts w:ascii="Arial" w:hAnsi="Arial" w:cs="Arial"/>
              </w:rPr>
            </w:pPr>
            <w:sdt>
              <w:sdtPr>
                <w:rPr>
                  <w:rFonts w:ascii="Arial" w:hAnsi="Arial" w:cs="Arial"/>
                </w:rPr>
                <w:id w:val="1191807230"/>
                <w14:checkbox>
                  <w14:checked w14:val="0"/>
                  <w14:checkedState w14:val="2612" w14:font="MS Gothic"/>
                  <w14:uncheckedState w14:val="2610" w14:font="MS Gothic"/>
                </w14:checkbox>
              </w:sdtPr>
              <w:sdtEndPr/>
              <w:sdtContent>
                <w:r w:rsidR="00927266">
                  <w:rPr>
                    <w:rFonts w:ascii="Segoe UI Symbol" w:eastAsia="MS Gothic" w:hAnsi="Segoe UI Symbol" w:cs="Segoe UI Symbol"/>
                  </w:rPr>
                  <w:t>☐</w:t>
                </w:r>
              </w:sdtContent>
            </w:sdt>
            <w:r w:rsidR="00927266">
              <w:rPr>
                <w:rFonts w:ascii="Arial" w:hAnsi="Arial" w:cs="Arial"/>
              </w:rPr>
              <w:t>No</w:t>
            </w:r>
          </w:p>
        </w:tc>
      </w:tr>
      <w:tr w:rsidR="00927266" w14:paraId="1C6AE7B0" w14:textId="77777777" w:rsidTr="000E29E5">
        <w:tc>
          <w:tcPr>
            <w:tcW w:w="10201" w:type="dxa"/>
            <w:gridSpan w:val="3"/>
            <w:shd w:val="clear" w:color="auto" w:fill="FFFFFF" w:themeFill="background1"/>
            <w:tcMar>
              <w:top w:w="0" w:type="dxa"/>
              <w:left w:w="108" w:type="dxa"/>
              <w:bottom w:w="0" w:type="dxa"/>
              <w:right w:w="108" w:type="dxa"/>
            </w:tcMar>
          </w:tcPr>
          <w:p w14:paraId="28944437" w14:textId="77777777" w:rsidR="00927266" w:rsidRDefault="00927266" w:rsidP="003B6F81">
            <w:pPr>
              <w:jc w:val="left"/>
              <w:rPr>
                <w:rFonts w:ascii="Arial" w:hAnsi="Arial" w:cs="Arial"/>
                <w:b/>
              </w:rPr>
            </w:pPr>
            <w:r>
              <w:rPr>
                <w:rFonts w:ascii="Arial" w:hAnsi="Arial" w:cs="Arial"/>
                <w:b/>
              </w:rPr>
              <w:t>4. Public Acknowledgment</w:t>
            </w:r>
          </w:p>
          <w:p w14:paraId="5B09A77A" w14:textId="77777777" w:rsidR="00927266" w:rsidRDefault="00927266" w:rsidP="003B6F81">
            <w:pPr>
              <w:jc w:val="left"/>
              <w:rPr>
                <w:rFonts w:ascii="Arial" w:hAnsi="Arial" w:cs="Arial"/>
                <w:b/>
              </w:rPr>
            </w:pPr>
            <w:r>
              <w:rPr>
                <w:rFonts w:ascii="Arial" w:hAnsi="Arial" w:cs="Arial" w:hint="eastAsia"/>
                <w:b/>
              </w:rPr>
              <w:t>May we acknowledge your contribution in our Security Advisory (SA)?</w:t>
            </w:r>
          </w:p>
        </w:tc>
      </w:tr>
      <w:tr w:rsidR="00927266" w14:paraId="68DD2D2E" w14:textId="77777777" w:rsidTr="000E29E5">
        <w:tc>
          <w:tcPr>
            <w:tcW w:w="2762" w:type="dxa"/>
            <w:shd w:val="clear" w:color="auto" w:fill="FFFFFF" w:themeFill="background1"/>
            <w:tcMar>
              <w:top w:w="0" w:type="dxa"/>
              <w:left w:w="108" w:type="dxa"/>
              <w:bottom w:w="0" w:type="dxa"/>
              <w:right w:w="108" w:type="dxa"/>
            </w:tcMar>
          </w:tcPr>
          <w:p w14:paraId="4C4701C9" w14:textId="77777777" w:rsidR="00927266" w:rsidRDefault="009509C5" w:rsidP="003B6F81">
            <w:pPr>
              <w:rPr>
                <w:rFonts w:ascii="Arial" w:hAnsi="Arial" w:cs="Arial"/>
              </w:rPr>
            </w:pPr>
            <w:sdt>
              <w:sdtPr>
                <w:rPr>
                  <w:rFonts w:ascii="Arial" w:hAnsi="Arial" w:cs="Arial"/>
                </w:rPr>
                <w:id w:val="-1914154488"/>
                <w14:checkbox>
                  <w14:checked w14:val="0"/>
                  <w14:checkedState w14:val="2612" w14:font="MS Gothic"/>
                  <w14:uncheckedState w14:val="2610" w14:font="MS Gothic"/>
                </w14:checkbox>
              </w:sdtPr>
              <w:sdtEndPr/>
              <w:sdtContent>
                <w:r w:rsidR="00927266">
                  <w:rPr>
                    <w:rFonts w:ascii="Segoe UI Symbol" w:eastAsia="MS Gothic" w:hAnsi="Segoe UI Symbol" w:cs="Segoe UI Symbol"/>
                  </w:rPr>
                  <w:t>☐</w:t>
                </w:r>
              </w:sdtContent>
            </w:sdt>
            <w:r w:rsidR="00927266">
              <w:rPr>
                <w:rFonts w:ascii="Arial" w:hAnsi="Arial" w:cs="Arial"/>
              </w:rPr>
              <w:t>Yes</w:t>
            </w:r>
          </w:p>
        </w:tc>
        <w:tc>
          <w:tcPr>
            <w:tcW w:w="7439" w:type="dxa"/>
            <w:gridSpan w:val="2"/>
            <w:shd w:val="clear" w:color="auto" w:fill="FFFFFF" w:themeFill="background1"/>
          </w:tcPr>
          <w:p w14:paraId="5B1C545C" w14:textId="77777777" w:rsidR="00927266" w:rsidRDefault="00927266" w:rsidP="003B6F81">
            <w:pPr>
              <w:rPr>
                <w:rFonts w:ascii="Arial" w:hAnsi="Arial" w:cs="Arial"/>
              </w:rPr>
            </w:pPr>
            <w:r>
              <w:rPr>
                <w:rFonts w:ascii="Arial" w:hAnsi="Arial" w:cs="Arial" w:hint="eastAsia"/>
              </w:rPr>
              <w:t>Preferred name/nickname for attribution: _________</w:t>
            </w:r>
          </w:p>
        </w:tc>
      </w:tr>
      <w:tr w:rsidR="00927266" w14:paraId="2DF117EE" w14:textId="77777777" w:rsidTr="000E29E5">
        <w:tc>
          <w:tcPr>
            <w:tcW w:w="2762" w:type="dxa"/>
            <w:shd w:val="clear" w:color="auto" w:fill="FFFFFF" w:themeFill="background1"/>
            <w:tcMar>
              <w:top w:w="0" w:type="dxa"/>
              <w:left w:w="108" w:type="dxa"/>
              <w:bottom w:w="0" w:type="dxa"/>
              <w:right w:w="108" w:type="dxa"/>
            </w:tcMar>
          </w:tcPr>
          <w:p w14:paraId="081B1CCC" w14:textId="77777777" w:rsidR="00927266" w:rsidRDefault="009509C5" w:rsidP="003B6F81">
            <w:pPr>
              <w:rPr>
                <w:rFonts w:ascii="Arial" w:hAnsi="Arial" w:cs="Arial"/>
              </w:rPr>
            </w:pPr>
            <w:sdt>
              <w:sdtPr>
                <w:rPr>
                  <w:rFonts w:ascii="Arial" w:hAnsi="Arial" w:cs="Arial"/>
                </w:rPr>
                <w:id w:val="1630585056"/>
                <w14:checkbox>
                  <w14:checked w14:val="0"/>
                  <w14:checkedState w14:val="2612" w14:font="MS Gothic"/>
                  <w14:uncheckedState w14:val="2610" w14:font="MS Gothic"/>
                </w14:checkbox>
              </w:sdtPr>
              <w:sdtEndPr/>
              <w:sdtContent>
                <w:r w:rsidR="00927266">
                  <w:rPr>
                    <w:rFonts w:ascii="Segoe UI Symbol" w:eastAsia="MS Gothic" w:hAnsi="Segoe UI Symbol" w:cs="Segoe UI Symbol"/>
                  </w:rPr>
                  <w:t>☐</w:t>
                </w:r>
              </w:sdtContent>
            </w:sdt>
            <w:r w:rsidR="00927266">
              <w:rPr>
                <w:rFonts w:ascii="Arial" w:hAnsi="Arial" w:cs="Arial"/>
              </w:rPr>
              <w:t>No</w:t>
            </w:r>
          </w:p>
        </w:tc>
        <w:tc>
          <w:tcPr>
            <w:tcW w:w="7439" w:type="dxa"/>
            <w:gridSpan w:val="2"/>
            <w:shd w:val="clear" w:color="auto" w:fill="FFFFFF" w:themeFill="background1"/>
          </w:tcPr>
          <w:p w14:paraId="132C84D8" w14:textId="77777777" w:rsidR="00927266" w:rsidRDefault="00927266" w:rsidP="003B6F81">
            <w:pPr>
              <w:rPr>
                <w:rFonts w:ascii="Arial" w:hAnsi="Arial" w:cs="Arial"/>
              </w:rPr>
            </w:pPr>
          </w:p>
        </w:tc>
      </w:tr>
      <w:tr w:rsidR="00927266" w14:paraId="5E8899FD" w14:textId="77777777" w:rsidTr="000E29E5">
        <w:tc>
          <w:tcPr>
            <w:tcW w:w="10201" w:type="dxa"/>
            <w:gridSpan w:val="3"/>
            <w:shd w:val="clear" w:color="auto" w:fill="FFFFFF" w:themeFill="background1"/>
            <w:tcMar>
              <w:top w:w="0" w:type="dxa"/>
              <w:left w:w="108" w:type="dxa"/>
              <w:bottom w:w="0" w:type="dxa"/>
              <w:right w:w="108" w:type="dxa"/>
            </w:tcMar>
          </w:tcPr>
          <w:p w14:paraId="152FC78D" w14:textId="77777777" w:rsidR="00927266" w:rsidRDefault="00927266" w:rsidP="003B6F81">
            <w:pPr>
              <w:jc w:val="left"/>
              <w:rPr>
                <w:rFonts w:ascii="Arial" w:hAnsi="Arial" w:cs="Arial"/>
                <w:b/>
              </w:rPr>
            </w:pPr>
            <w:r>
              <w:rPr>
                <w:rFonts w:ascii="Arial" w:hAnsi="Arial" w:cs="Arial"/>
                <w:b/>
              </w:rPr>
              <w:t xml:space="preserve">5. </w:t>
            </w:r>
            <w:r>
              <w:rPr>
                <w:rFonts w:ascii="Arial" w:hAnsi="Arial" w:cs="Arial" w:hint="eastAsia"/>
                <w:b/>
              </w:rPr>
              <w:t>Additional Information</w:t>
            </w:r>
          </w:p>
          <w:p w14:paraId="650727A4" w14:textId="77777777" w:rsidR="00927266" w:rsidRDefault="00927266" w:rsidP="003B6F81">
            <w:pPr>
              <w:rPr>
                <w:rFonts w:ascii="Arial" w:hAnsi="Arial" w:cs="Arial"/>
              </w:rPr>
            </w:pPr>
            <w:r>
              <w:rPr>
                <w:rFonts w:ascii="Arial" w:hAnsi="Arial" w:cs="Arial" w:hint="eastAsia"/>
              </w:rPr>
              <w:t>Include any other relevant details not covered above.</w:t>
            </w:r>
          </w:p>
        </w:tc>
      </w:tr>
      <w:tr w:rsidR="00927266" w14:paraId="4236E797" w14:textId="77777777" w:rsidTr="000E29E5">
        <w:tc>
          <w:tcPr>
            <w:tcW w:w="10201" w:type="dxa"/>
            <w:gridSpan w:val="3"/>
            <w:shd w:val="clear" w:color="auto" w:fill="FFFFFF" w:themeFill="background1"/>
            <w:tcMar>
              <w:top w:w="0" w:type="dxa"/>
              <w:left w:w="108" w:type="dxa"/>
              <w:bottom w:w="0" w:type="dxa"/>
              <w:right w:w="108" w:type="dxa"/>
            </w:tcMar>
          </w:tcPr>
          <w:p w14:paraId="39886FD4" w14:textId="77777777" w:rsidR="00927266" w:rsidRDefault="00927266" w:rsidP="003B6F81">
            <w:pPr>
              <w:rPr>
                <w:rFonts w:ascii="Arial" w:hAnsi="Arial" w:cs="Arial"/>
              </w:rPr>
            </w:pPr>
          </w:p>
        </w:tc>
      </w:tr>
    </w:tbl>
    <w:p w14:paraId="0384D4B4" w14:textId="77777777" w:rsidR="000E29E5" w:rsidRDefault="000E29E5" w:rsidP="000E29E5">
      <w:pPr>
        <w:pStyle w:val="a5"/>
        <w:shd w:val="clear" w:color="auto" w:fill="FFFFFF"/>
        <w:spacing w:before="0" w:beforeAutospacing="0" w:after="188" w:afterAutospacing="0" w:line="360" w:lineRule="auto"/>
        <w:rPr>
          <w:rFonts w:ascii="Arial" w:hAnsi="Arial" w:cs="Arial"/>
          <w:color w:val="000000"/>
        </w:rPr>
      </w:pPr>
    </w:p>
    <w:p w14:paraId="19E0A661" w14:textId="77777777" w:rsidR="000E29E5" w:rsidRDefault="000E29E5" w:rsidP="000E29E5">
      <w:pPr>
        <w:pStyle w:val="a5"/>
        <w:shd w:val="clear" w:color="auto" w:fill="FFFFFF"/>
        <w:spacing w:before="0" w:beforeAutospacing="0" w:after="188" w:afterAutospacing="0" w:line="360" w:lineRule="auto"/>
        <w:rPr>
          <w:rFonts w:ascii="Arial" w:hAnsi="Arial" w:cs="Arial"/>
          <w:sz w:val="21"/>
          <w:szCs w:val="22"/>
        </w:rPr>
      </w:pPr>
      <w:r>
        <w:rPr>
          <w:rFonts w:ascii="Arial" w:hAnsi="Arial" w:cs="Arial" w:hint="eastAsia"/>
          <w:sz w:val="21"/>
          <w:szCs w:val="22"/>
        </w:rPr>
        <w:t>Disclaimer</w:t>
      </w:r>
    </w:p>
    <w:p w14:paraId="5A5B986D" w14:textId="77777777" w:rsidR="000E29E5" w:rsidRDefault="000E29E5" w:rsidP="000E29E5">
      <w:pPr>
        <w:pStyle w:val="a5"/>
        <w:shd w:val="clear" w:color="auto" w:fill="FFFFFF"/>
        <w:spacing w:before="0" w:beforeAutospacing="0" w:after="188" w:afterAutospacing="0" w:line="360" w:lineRule="auto"/>
        <w:rPr>
          <w:rFonts w:ascii="Arial" w:hAnsi="Arial" w:cs="Arial"/>
          <w:sz w:val="21"/>
          <w:szCs w:val="22"/>
        </w:rPr>
      </w:pPr>
      <w:r>
        <w:rPr>
          <w:rFonts w:ascii="Arial" w:hAnsi="Arial" w:cs="Arial" w:hint="eastAsia"/>
          <w:sz w:val="21"/>
          <w:szCs w:val="22"/>
        </w:rPr>
        <w:t>This template does not constitute warranties or commitments. Longsys reserves the right to modify vulnerability handling policies as needed. Users assume all risks associated with using this template or linked materials. We may update this document periodically to enhance transparency or optimize processes.</w:t>
      </w:r>
    </w:p>
    <w:p w14:paraId="06F3687D" w14:textId="77777777" w:rsidR="000E29E5" w:rsidRDefault="000E29E5" w:rsidP="000E29E5">
      <w:pPr>
        <w:pStyle w:val="a5"/>
        <w:shd w:val="clear" w:color="auto" w:fill="FFFFFF"/>
        <w:spacing w:before="0" w:beforeAutospacing="0" w:after="188" w:afterAutospacing="0" w:line="360" w:lineRule="auto"/>
        <w:rPr>
          <w:rFonts w:ascii="Arial" w:hAnsi="Arial" w:cs="Arial"/>
          <w:sz w:val="21"/>
          <w:szCs w:val="22"/>
        </w:rPr>
      </w:pPr>
    </w:p>
    <w:p w14:paraId="7880E2AC" w14:textId="58C857DD" w:rsidR="000E29E5" w:rsidRPr="0059089B" w:rsidRDefault="000E29E5" w:rsidP="0059089B">
      <w:pPr>
        <w:pStyle w:val="a5"/>
        <w:shd w:val="clear" w:color="auto" w:fill="FFFFFF"/>
        <w:spacing w:before="0" w:beforeAutospacing="0" w:after="188" w:afterAutospacing="0" w:line="360" w:lineRule="auto"/>
        <w:rPr>
          <w:rFonts w:ascii="Arial" w:hAnsi="Arial" w:cs="Arial"/>
          <w:sz w:val="21"/>
          <w:szCs w:val="22"/>
        </w:rPr>
      </w:pPr>
      <w:r>
        <w:rPr>
          <w:rFonts w:ascii="Arial" w:hAnsi="Arial" w:cs="Arial" w:hint="eastAsia"/>
          <w:sz w:val="21"/>
          <w:szCs w:val="22"/>
        </w:rPr>
        <w:t>Submission: Encrypt and send to [</w:t>
      </w:r>
      <w:r w:rsidRPr="0059089B">
        <w:rPr>
          <w:rFonts w:ascii="Arial" w:hAnsi="Arial" w:cs="Arial" w:hint="eastAsia"/>
          <w:color w:val="0070C0"/>
          <w:sz w:val="21"/>
          <w:szCs w:val="22"/>
        </w:rPr>
        <w:t>psirt@longsys.com</w:t>
      </w:r>
      <w:r>
        <w:rPr>
          <w:rFonts w:ascii="Arial" w:hAnsi="Arial" w:cs="Arial" w:hint="eastAsia"/>
          <w:sz w:val="21"/>
          <w:szCs w:val="22"/>
        </w:rPr>
        <w:t>](mailto:psirt@longsys.com) ([PGP key fingerprint](</w:t>
      </w:r>
      <w:r w:rsidR="007E3FC6" w:rsidRPr="007E3FC6">
        <w:t xml:space="preserve"> </w:t>
      </w:r>
      <w:r w:rsidR="007E3FC6" w:rsidRPr="007E3FC6">
        <w:rPr>
          <w:rFonts w:ascii="Arial" w:hAnsi="Arial" w:cs="Arial"/>
          <w:sz w:val="21"/>
          <w:szCs w:val="22"/>
        </w:rPr>
        <w:t>81E7</w:t>
      </w:r>
      <w:r w:rsidR="007E3FC6">
        <w:rPr>
          <w:rFonts w:ascii="Arial" w:hAnsi="Arial" w:cs="Arial"/>
          <w:sz w:val="21"/>
          <w:szCs w:val="22"/>
        </w:rPr>
        <w:t xml:space="preserve"> </w:t>
      </w:r>
      <w:r w:rsidR="007E3FC6" w:rsidRPr="007E3FC6">
        <w:rPr>
          <w:rFonts w:ascii="Arial" w:hAnsi="Arial" w:cs="Arial"/>
          <w:sz w:val="21"/>
          <w:szCs w:val="22"/>
        </w:rPr>
        <w:t>ABC1</w:t>
      </w:r>
      <w:r w:rsidR="007E3FC6">
        <w:rPr>
          <w:rFonts w:ascii="Arial" w:hAnsi="Arial" w:cs="Arial"/>
          <w:sz w:val="21"/>
          <w:szCs w:val="22"/>
        </w:rPr>
        <w:t xml:space="preserve"> </w:t>
      </w:r>
      <w:r w:rsidR="007E3FC6" w:rsidRPr="007E3FC6">
        <w:rPr>
          <w:rFonts w:ascii="Arial" w:hAnsi="Arial" w:cs="Arial"/>
          <w:sz w:val="21"/>
          <w:szCs w:val="22"/>
        </w:rPr>
        <w:t>FEFD</w:t>
      </w:r>
      <w:r w:rsidR="007E3FC6">
        <w:rPr>
          <w:rFonts w:ascii="Arial" w:hAnsi="Arial" w:cs="Arial"/>
          <w:sz w:val="21"/>
          <w:szCs w:val="22"/>
        </w:rPr>
        <w:t xml:space="preserve"> </w:t>
      </w:r>
      <w:r w:rsidR="007E3FC6" w:rsidRPr="007E3FC6">
        <w:rPr>
          <w:rFonts w:ascii="Arial" w:hAnsi="Arial" w:cs="Arial"/>
          <w:sz w:val="21"/>
          <w:szCs w:val="22"/>
        </w:rPr>
        <w:t>BE93</w:t>
      </w:r>
      <w:r w:rsidR="007E3FC6">
        <w:rPr>
          <w:rFonts w:ascii="Arial" w:hAnsi="Arial" w:cs="Arial"/>
          <w:sz w:val="21"/>
          <w:szCs w:val="22"/>
        </w:rPr>
        <w:t xml:space="preserve"> </w:t>
      </w:r>
      <w:r w:rsidR="007E3FC6" w:rsidRPr="007E3FC6">
        <w:rPr>
          <w:rFonts w:ascii="Arial" w:hAnsi="Arial" w:cs="Arial"/>
          <w:sz w:val="21"/>
          <w:szCs w:val="22"/>
        </w:rPr>
        <w:t>6A1E</w:t>
      </w:r>
      <w:r w:rsidR="007E3FC6">
        <w:rPr>
          <w:rFonts w:ascii="Arial" w:hAnsi="Arial" w:cs="Arial"/>
          <w:sz w:val="21"/>
          <w:szCs w:val="22"/>
        </w:rPr>
        <w:t xml:space="preserve"> </w:t>
      </w:r>
      <w:r w:rsidR="007E3FC6" w:rsidRPr="007E3FC6">
        <w:rPr>
          <w:rFonts w:ascii="Arial" w:hAnsi="Arial" w:cs="Arial"/>
          <w:sz w:val="21"/>
          <w:szCs w:val="22"/>
        </w:rPr>
        <w:t>D153</w:t>
      </w:r>
      <w:r w:rsidR="007E3FC6">
        <w:rPr>
          <w:rFonts w:ascii="Arial" w:hAnsi="Arial" w:cs="Arial"/>
          <w:sz w:val="21"/>
          <w:szCs w:val="22"/>
        </w:rPr>
        <w:t xml:space="preserve"> </w:t>
      </w:r>
      <w:r w:rsidR="007E3FC6" w:rsidRPr="007E3FC6">
        <w:rPr>
          <w:rFonts w:ascii="Arial" w:hAnsi="Arial" w:cs="Arial"/>
          <w:sz w:val="21"/>
          <w:szCs w:val="22"/>
        </w:rPr>
        <w:t>B91F</w:t>
      </w:r>
      <w:r w:rsidR="007E3FC6">
        <w:rPr>
          <w:rFonts w:ascii="Arial" w:hAnsi="Arial" w:cs="Arial"/>
          <w:sz w:val="21"/>
          <w:szCs w:val="22"/>
        </w:rPr>
        <w:t xml:space="preserve"> </w:t>
      </w:r>
      <w:r w:rsidR="007E3FC6" w:rsidRPr="007E3FC6">
        <w:rPr>
          <w:rFonts w:ascii="Arial" w:hAnsi="Arial" w:cs="Arial"/>
          <w:sz w:val="21"/>
          <w:szCs w:val="22"/>
        </w:rPr>
        <w:t>71A6</w:t>
      </w:r>
      <w:r w:rsidR="007E3FC6">
        <w:rPr>
          <w:rFonts w:ascii="Arial" w:hAnsi="Arial" w:cs="Arial"/>
          <w:sz w:val="21"/>
          <w:szCs w:val="22"/>
        </w:rPr>
        <w:t xml:space="preserve"> </w:t>
      </w:r>
      <w:r w:rsidR="007E3FC6" w:rsidRPr="007E3FC6">
        <w:rPr>
          <w:rFonts w:ascii="Arial" w:hAnsi="Arial" w:cs="Arial"/>
          <w:sz w:val="21"/>
          <w:szCs w:val="22"/>
        </w:rPr>
        <w:t>D769</w:t>
      </w:r>
      <w:r w:rsidR="007E3FC6">
        <w:rPr>
          <w:rFonts w:ascii="Arial" w:hAnsi="Arial" w:cs="Arial"/>
          <w:sz w:val="21"/>
          <w:szCs w:val="22"/>
        </w:rPr>
        <w:t xml:space="preserve"> </w:t>
      </w:r>
      <w:bookmarkStart w:id="0" w:name="_GoBack"/>
      <w:bookmarkEnd w:id="0"/>
      <w:r w:rsidR="007E3FC6" w:rsidRPr="007E3FC6">
        <w:rPr>
          <w:rFonts w:ascii="Arial" w:hAnsi="Arial" w:cs="Arial"/>
          <w:sz w:val="21"/>
          <w:szCs w:val="22"/>
        </w:rPr>
        <w:t>7B74</w:t>
      </w:r>
      <w:r>
        <w:rPr>
          <w:rFonts w:ascii="Arial" w:hAnsi="Arial" w:cs="Arial" w:hint="eastAsia"/>
          <w:sz w:val="21"/>
          <w:szCs w:val="22"/>
        </w:rPr>
        <w:t>))</w:t>
      </w:r>
    </w:p>
    <w:sectPr w:rsidR="000E29E5" w:rsidRPr="0059089B" w:rsidSect="00FE1436">
      <w:headerReference w:type="default" r:id="rId6"/>
      <w:footerReference w:type="default" r:id="rId7"/>
      <w:pgSz w:w="11906" w:h="16838"/>
      <w:pgMar w:top="1361" w:right="851" w:bottom="1418" w:left="851" w:header="45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E47D" w14:textId="77777777" w:rsidR="009509C5" w:rsidRDefault="009509C5">
      <w:r>
        <w:separator/>
      </w:r>
    </w:p>
  </w:endnote>
  <w:endnote w:type="continuationSeparator" w:id="0">
    <w:p w14:paraId="2BCDBD92" w14:textId="77777777" w:rsidR="009509C5" w:rsidRDefault="0095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思源黑体 Bold">
    <w:altName w:val="Malgun Gothic Semilight"/>
    <w:panose1 w:val="00000000000000000000"/>
    <w:charset w:val="86"/>
    <w:family w:val="swiss"/>
    <w:notTrueType/>
    <w:pitch w:val="variable"/>
    <w:sig w:usb0="00000000" w:usb1="2BDF3C10" w:usb2="00000016" w:usb3="00000000" w:csb0="002E0107" w:csb1="00000000"/>
  </w:font>
  <w:font w:name="Microsoft YaHei Regular">
    <w:altName w:val="Microsoft YaHei UI"/>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F63D" w14:textId="77777777" w:rsidR="00AD4CF8" w:rsidRPr="008B0ECD" w:rsidRDefault="00C66B10" w:rsidP="00AD4CF8">
    <w:pPr>
      <w:pStyle w:val="a3"/>
      <w:rPr>
        <w:rFonts w:ascii="Microsoft YaHei Regular" w:eastAsia="Microsoft YaHei Regular" w:hAnsi="Microsoft YaHei Regular" w:cs="Microsoft YaHei Regular"/>
        <w:color w:val="A6A6A6" w:themeColor="background1" w:themeShade="A6"/>
        <w:sz w:val="15"/>
        <w:szCs w:val="15"/>
      </w:rPr>
    </w:pPr>
    <w:r w:rsidRPr="00C66B10">
      <w:rPr>
        <w:rFonts w:ascii="Microsoft YaHei Regular" w:eastAsia="Microsoft YaHei Regular" w:hAnsi="Microsoft YaHei Regular" w:cs="Microsoft YaHei Regular"/>
        <w:bCs/>
        <w:color w:val="A6A6A6" w:themeColor="background1" w:themeShade="A6"/>
        <w:kern w:val="0"/>
        <w:sz w:val="15"/>
        <w:szCs w:val="15"/>
        <w:lang w:bidi="ar"/>
      </w:rPr>
      <w:t>Confidential © 202</w:t>
    </w:r>
    <w:r w:rsidR="00AC1A9F">
      <w:rPr>
        <w:rFonts w:ascii="Microsoft YaHei Regular" w:eastAsia="Microsoft YaHei Regular" w:hAnsi="Microsoft YaHei Regular" w:cs="Microsoft YaHei Regular"/>
        <w:bCs/>
        <w:color w:val="A6A6A6" w:themeColor="background1" w:themeShade="A6"/>
        <w:kern w:val="0"/>
        <w:sz w:val="15"/>
        <w:szCs w:val="15"/>
        <w:lang w:bidi="ar"/>
      </w:rPr>
      <w:t>5</w:t>
    </w:r>
    <w:r w:rsidRPr="00C66B10">
      <w:rPr>
        <w:rFonts w:ascii="Microsoft YaHei Regular" w:eastAsia="Microsoft YaHei Regular" w:hAnsi="Microsoft YaHei Regular" w:cs="Microsoft YaHei Regular"/>
        <w:bCs/>
        <w:color w:val="A6A6A6" w:themeColor="background1" w:themeShade="A6"/>
        <w:kern w:val="0"/>
        <w:sz w:val="15"/>
        <w:szCs w:val="15"/>
        <w:lang w:bidi="ar"/>
      </w:rPr>
      <w:t xml:space="preserve"> Shenzhen Longsys Electronics Co., Ltd.</w:t>
    </w:r>
  </w:p>
  <w:p w14:paraId="39D32574" w14:textId="77777777" w:rsidR="00CA1318" w:rsidRPr="00AD4CF8" w:rsidRDefault="00CA1318" w:rsidP="00AD4CF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DC2C" w14:textId="77777777" w:rsidR="009509C5" w:rsidRDefault="009509C5">
      <w:r>
        <w:separator/>
      </w:r>
    </w:p>
  </w:footnote>
  <w:footnote w:type="continuationSeparator" w:id="0">
    <w:p w14:paraId="74F60D0A" w14:textId="77777777" w:rsidR="009509C5" w:rsidRDefault="009509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E74F" w14:textId="77777777" w:rsidR="00603B74" w:rsidRPr="00CA1318" w:rsidRDefault="00C20A46">
    <w:pPr>
      <w:pStyle w:val="a4"/>
      <w:rPr>
        <w:rFonts w:ascii="思源黑体 Bold" w:eastAsia="思源黑体 Bold" w:hAnsi="思源黑体 Bold"/>
      </w:rPr>
    </w:pPr>
    <w:r>
      <w:rPr>
        <w:rFonts w:hint="eastAsia"/>
        <w:noProof/>
      </w:rPr>
      <w:drawing>
        <wp:inline distT="0" distB="0" distL="0" distR="0" wp14:anchorId="0A29F411" wp14:editId="0684D5F2">
          <wp:extent cx="1339023" cy="448573"/>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png"/>
                  <pic:cNvPicPr/>
                </pic:nvPicPr>
                <pic:blipFill>
                  <a:blip r:embed="rId1">
                    <a:extLst>
                      <a:ext uri="{28A0092B-C50C-407E-A947-70E740481C1C}">
                        <a14:useLocalDpi xmlns:a14="http://schemas.microsoft.com/office/drawing/2010/main" val="0"/>
                      </a:ext>
                    </a:extLst>
                  </a:blip>
                  <a:stretch>
                    <a:fillRect/>
                  </a:stretch>
                </pic:blipFill>
                <pic:spPr>
                  <a:xfrm>
                    <a:off x="0" y="0"/>
                    <a:ext cx="1470494" cy="492616"/>
                  </a:xfrm>
                  <a:prstGeom prst="rect">
                    <a:avLst/>
                  </a:prstGeom>
                </pic:spPr>
              </pic:pic>
            </a:graphicData>
          </a:graphic>
        </wp:inline>
      </w:drawing>
    </w:r>
    <w:r w:rsidR="00B54B49">
      <w:rPr>
        <w:rFonts w:hint="eastAsia"/>
      </w:rPr>
      <w:t xml:space="preserve">      </w:t>
    </w:r>
    <w:r w:rsidR="00B54B49" w:rsidRPr="00CA1318">
      <w:rPr>
        <w:rFonts w:ascii="思源黑体 Bold" w:eastAsia="思源黑体 Bold" w:hAnsi="思源黑体 Bold" w:hint="eastAsia"/>
      </w:rPr>
      <w:t xml:space="preserve">                                   </w:t>
    </w:r>
    <w:r>
      <w:rPr>
        <w:rFonts w:ascii="思源黑体 Bold" w:eastAsia="思源黑体 Bold" w:hAnsi="思源黑体 Bold"/>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FFAA0"/>
    <w:rsid w:val="0006153E"/>
    <w:rsid w:val="000A30CB"/>
    <w:rsid w:val="000E29E5"/>
    <w:rsid w:val="00122254"/>
    <w:rsid w:val="001B2884"/>
    <w:rsid w:val="00220433"/>
    <w:rsid w:val="00235859"/>
    <w:rsid w:val="00312A59"/>
    <w:rsid w:val="003651C2"/>
    <w:rsid w:val="0059089B"/>
    <w:rsid w:val="005A4E5D"/>
    <w:rsid w:val="00603B74"/>
    <w:rsid w:val="006F374A"/>
    <w:rsid w:val="007D3BEC"/>
    <w:rsid w:val="007E3FC6"/>
    <w:rsid w:val="00927266"/>
    <w:rsid w:val="009509C5"/>
    <w:rsid w:val="009B6F22"/>
    <w:rsid w:val="00A042C0"/>
    <w:rsid w:val="00AC1A9F"/>
    <w:rsid w:val="00AD4CF8"/>
    <w:rsid w:val="00B54B49"/>
    <w:rsid w:val="00C20A46"/>
    <w:rsid w:val="00C66B10"/>
    <w:rsid w:val="00CA1318"/>
    <w:rsid w:val="00D16984"/>
    <w:rsid w:val="00F1714C"/>
    <w:rsid w:val="00F37CF6"/>
    <w:rsid w:val="00FD0FFA"/>
    <w:rsid w:val="00FE1436"/>
    <w:rsid w:val="3DBFF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E401"/>
  <w15:docId w15:val="{E7FE94A7-1034-4504-997F-EC1F9AD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927266"/>
    <w:pPr>
      <w:widowControl/>
      <w:spacing w:before="100" w:beforeAutospacing="1" w:after="100" w:afterAutospacing="1" w:line="276" w:lineRule="auto"/>
      <w:jc w:val="left"/>
    </w:pPr>
    <w:rPr>
      <w:rFonts w:ascii="宋体" w:eastAsia="宋体" w:hAnsi="宋体" w:cs="宋体"/>
      <w:kern w:val="0"/>
      <w:sz w:val="24"/>
      <w:szCs w:val="24"/>
    </w:rPr>
  </w:style>
  <w:style w:type="character" w:styleId="a6">
    <w:name w:val="Strong"/>
    <w:basedOn w:val="a0"/>
    <w:uiPriority w:val="22"/>
    <w:qFormat/>
    <w:rsid w:val="0092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严秋艳</dc:creator>
  <cp:lastModifiedBy>范晓 研发平台部</cp:lastModifiedBy>
  <cp:revision>5</cp:revision>
  <dcterms:created xsi:type="dcterms:W3CDTF">2025-08-04T02:27:00Z</dcterms:created>
  <dcterms:modified xsi:type="dcterms:W3CDTF">2025-08-04T02:49:00Z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81DE0F95DC6F146616FCBE65278FFD1C_41</vt:lpwstr>
  </property>
</Properties>
</file>